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left="0" w:firstLine="0"/>
        <w:rPr>
          <w:rFonts w:hint="default" w:ascii="Calibri" w:hAnsi="Calibri" w:eastAsia="Calibri" w:cs="Calibri"/>
          <w:lang w:val="pt-BR"/>
        </w:rPr>
      </w:pPr>
      <w:r>
        <w:rPr>
          <w:rFonts w:ascii="Calibri" w:hAnsi="Calibri" w:eastAsia="Calibri" w:cs="Calibri"/>
          <w:b/>
        </w:rPr>
        <w:t xml:space="preserve">DISPENSA ELETRÔNICA Nº </w:t>
      </w:r>
      <w:r>
        <w:rPr>
          <w:rFonts w:hint="default" w:ascii="Calibri" w:hAnsi="Calibri" w:eastAsia="Calibri" w:cs="Calibri"/>
          <w:b/>
          <w:highlight w:val="none"/>
          <w:lang w:val="pt-BR"/>
        </w:rPr>
        <w:t>64</w:t>
      </w:r>
      <w:r>
        <w:rPr>
          <w:rFonts w:ascii="Calibri" w:hAnsi="Calibri" w:eastAsia="Calibri" w:cs="Calibri"/>
          <w:b/>
          <w:highlight w:val="none"/>
        </w:rPr>
        <w:t>/202</w:t>
      </w:r>
      <w:r>
        <w:rPr>
          <w:rFonts w:hint="default" w:ascii="Calibri" w:hAnsi="Calibri" w:eastAsia="Calibri" w:cs="Calibri"/>
          <w:b/>
          <w:highlight w:val="none"/>
          <w:lang w:val="pt-BR"/>
        </w:rPr>
        <w:t>6</w:t>
      </w:r>
    </w:p>
    <w:p>
      <w:pPr>
        <w:rPr>
          <w:rFonts w:hint="default" w:ascii="Calibri" w:hAnsi="Calibri" w:eastAsia="Calibri" w:cs="Calibri"/>
          <w:b/>
          <w:lang w:val="pt-BR"/>
        </w:rPr>
      </w:pPr>
      <w:r>
        <w:rPr>
          <w:rFonts w:ascii="Calibri" w:hAnsi="Calibri" w:eastAsia="Calibri" w:cs="Calibri"/>
          <w:b/>
        </w:rPr>
        <w:t>PROCESSO ADMINISTRATIVO</w:t>
      </w:r>
      <w:r>
        <w:rPr>
          <w:rFonts w:ascii="Calibri" w:hAnsi="Calibri" w:eastAsia="Calibri" w:cs="Calibri"/>
          <w:b/>
          <w:highlight w:val="none"/>
        </w:rPr>
        <w:t xml:space="preserve"> Nº </w:t>
      </w:r>
      <w:r>
        <w:rPr>
          <w:rFonts w:hint="default" w:ascii="Calibri" w:hAnsi="Calibri" w:eastAsia="Calibri" w:cs="Calibri"/>
          <w:b/>
          <w:bCs w:val="0"/>
          <w:highlight w:val="none"/>
          <w:lang w:val="pt-BR"/>
        </w:rPr>
        <w:t>11.342</w:t>
      </w:r>
      <w:r>
        <w:rPr>
          <w:rFonts w:ascii="Calibri" w:hAnsi="Calibri" w:eastAsia="Calibri" w:cs="Calibri"/>
          <w:b/>
          <w:bCs w:val="0"/>
          <w:highlight w:val="none"/>
        </w:rPr>
        <w:t>/202</w:t>
      </w:r>
      <w:r>
        <w:rPr>
          <w:rFonts w:hint="default" w:ascii="Calibri" w:hAnsi="Calibri" w:eastAsia="Calibri" w:cs="Calibri"/>
          <w:b/>
          <w:bCs w:val="0"/>
          <w:highlight w:val="none"/>
          <w:lang w:val="pt-BR"/>
        </w:rPr>
        <w:t>6</w:t>
      </w:r>
    </w:p>
    <w:p>
      <w:pPr>
        <w:rPr>
          <w:rFonts w:ascii="Calibri" w:hAnsi="Calibri" w:eastAsia="Calibri" w:cs="Calibri"/>
          <w:b/>
        </w:rPr>
      </w:pPr>
      <w:r>
        <w:rPr>
          <w:rFonts w:ascii="Calibri" w:hAnsi="Calibri" w:eastAsia="Calibri" w:cs="Calibri"/>
          <w:b/>
        </w:rPr>
        <w:t xml:space="preserve">MODALIDADE: </w:t>
      </w:r>
      <w:r>
        <w:rPr>
          <w:rFonts w:ascii="Calibri" w:hAnsi="Calibri" w:eastAsia="Calibri" w:cs="Calibri"/>
        </w:rPr>
        <w:t>DISPENSA ELETRÔNICA</w:t>
      </w:r>
    </w:p>
    <w:p>
      <w:pPr>
        <w:rPr>
          <w:rFonts w:hint="default" w:ascii="Calibri" w:hAnsi="Calibri" w:eastAsia="Calibri" w:cs="Calibri"/>
          <w:lang w:val="pt-BR"/>
        </w:rPr>
      </w:pPr>
      <w:r>
        <w:rPr>
          <w:rFonts w:ascii="Calibri" w:hAnsi="Calibri" w:eastAsia="Calibri" w:cs="Calibri"/>
          <w:b/>
        </w:rPr>
        <w:t xml:space="preserve">TIPO: </w:t>
      </w:r>
      <w:r>
        <w:rPr>
          <w:rFonts w:hint="default" w:ascii="Calibri" w:hAnsi="Calibri" w:eastAsia="Calibri" w:cs="Calibri"/>
          <w:b w:val="0"/>
          <w:bCs w:val="0"/>
          <w:highlight w:val="none"/>
          <w:lang w:val="pt-BR"/>
        </w:rPr>
        <w:t>MENOR PREÇO POR ITEM</w:t>
      </w:r>
    </w:p>
    <w:p>
      <w:pPr>
        <w:spacing w:line="276" w:lineRule="auto"/>
        <w:ind w:left="0" w:firstLine="0"/>
        <w:rPr>
          <w:rFonts w:ascii="ArialMT" w:hAnsi="ArialMT"/>
          <w:b/>
          <w:bCs/>
          <w:color w:val="000000"/>
          <w:sz w:val="20"/>
        </w:rPr>
      </w:pPr>
      <w:r>
        <w:rPr>
          <w:rFonts w:ascii="Calibri" w:hAnsi="Calibri" w:eastAsia="Calibri" w:cs="Calibri"/>
          <w:b/>
        </w:rPr>
        <w:t xml:space="preserve">OBJETO: </w:t>
      </w:r>
      <w:r>
        <w:rPr>
          <w:rFonts w:hint="default" w:ascii="ArialMT" w:hAnsi="ArialMT"/>
          <w:b/>
          <w:bCs/>
          <w:color w:val="000000"/>
          <w:sz w:val="20"/>
          <w:highlight w:val="none"/>
        </w:rPr>
        <w:t>AQUISIÇÃO DE SOLUÇÃO INJETÁVEL DE AMINOÁCIDOS ESSENCIAIS E NÃO ESSÊNCIAS A 10% (100 MG/ML), EM FRASCO DE 100ML, COM INDICAÇÃO ESPECÍFICA PARA USO EM NEONATAL INTRAVENOSO, DESTINADO AO HOSPITAL MATERNIDADE DR. MÁRIO DUTRA DE CASTRO (HMNF), UNIDADE DE SAÚDE DO MUNICÍPIO DE NOVA FRIBURGO</w:t>
      </w:r>
      <w:r>
        <w:rPr>
          <w:rFonts w:hint="default" w:ascii="ArialMT" w:hAnsi="ArialMT"/>
          <w:b/>
          <w:bCs/>
          <w:color w:val="000000"/>
          <w:sz w:val="20"/>
          <w:highlight w:val="none"/>
          <w:lang w:val="pt-BR"/>
        </w:rPr>
        <w:t>.</w:t>
      </w:r>
      <w:r>
        <w:rPr>
          <w:rFonts w:ascii="Calibri" w:hAnsi="Calibri" w:eastAsia="Calibri" w:cs="Calibri"/>
          <w:b/>
          <w:bCs/>
          <w:highlight w:val="none"/>
        </w:rPr>
        <w:tab/>
      </w:r>
      <w:r>
        <w:rPr>
          <w:rFonts w:ascii="Calibri" w:hAnsi="Calibri" w:eastAsia="Calibri" w:cs="Calibri"/>
        </w:rPr>
        <w:tab/>
      </w:r>
      <w:r>
        <w:rPr>
          <w:rFonts w:ascii="Calibri" w:hAnsi="Calibri" w:eastAsia="Calibri" w:cs="Calibri"/>
        </w:rPr>
        <w:tab/>
      </w:r>
    </w:p>
    <w:p>
      <w:pPr>
        <w:ind w:left="0" w:firstLine="0"/>
        <w:rPr>
          <w:rFonts w:ascii="Cambria" w:hAnsi="Cambria" w:eastAsia="Cambria" w:cs="Cambria"/>
          <w:b/>
          <w:sz w:val="22"/>
          <w:szCs w:val="22"/>
        </w:rPr>
      </w:pPr>
      <w:r>
        <w:rPr>
          <w:rFonts w:ascii="Calibri" w:hAnsi="Calibri" w:eastAsia="Calibri" w:cs="Calibri"/>
        </w:rPr>
        <w:tab/>
      </w:r>
    </w:p>
    <w:p>
      <w:pPr>
        <w:ind w:left="283" w:firstLine="0"/>
        <w:jc w:val="center"/>
        <w:rPr>
          <w:rFonts w:ascii="Calibri" w:hAnsi="Calibri" w:eastAsia="Calibri" w:cs="Calibri"/>
          <w:b/>
          <w:smallCaps/>
        </w:rPr>
      </w:pPr>
      <w:r>
        <w:rPr>
          <w:rFonts w:ascii="Calibri" w:hAnsi="Calibri" w:eastAsia="Calibri" w:cs="Calibri"/>
          <w:b/>
          <w:smallCaps/>
        </w:rPr>
        <w:t>MODELO DE PROPOSTA DE PREÇOS</w:t>
      </w:r>
    </w:p>
    <w:p>
      <w:pPr>
        <w:ind w:left="283" w:firstLine="0"/>
        <w:jc w:val="center"/>
        <w:rPr>
          <w:rFonts w:ascii="Calibri" w:hAnsi="Calibri" w:eastAsia="Calibri" w:cs="Calibri"/>
          <w:b/>
          <w:color w:val="EE0000"/>
        </w:rPr>
      </w:pPr>
      <w:r>
        <w:rPr>
          <w:rFonts w:ascii="Calibri" w:hAnsi="Calibri" w:eastAsia="Calibri" w:cs="Calibri"/>
          <w:b/>
          <w:color w:val="EE0000"/>
          <w:highlight w:val="yellow"/>
        </w:rPr>
        <w:t>(papel timbrado da licitante)</w:t>
      </w:r>
    </w:p>
    <w:p>
      <w:pPr>
        <w:ind w:left="283" w:firstLine="0"/>
        <w:jc w:val="center"/>
        <w:rPr>
          <w:rFonts w:ascii="Calibri" w:hAnsi="Calibri" w:eastAsia="Calibri" w:cs="Calibri"/>
          <w:b/>
        </w:rPr>
      </w:pPr>
      <w:bookmarkStart w:id="0" w:name="_heading=h.gjdgxs" w:colFirst="0" w:colLast="0"/>
      <w:bookmarkEnd w:id="0"/>
    </w:p>
    <w:p>
      <w:pPr>
        <w:rPr>
          <w:rFonts w:ascii="Calibri" w:hAnsi="Calibri" w:eastAsia="Calibri" w:cs="Calibri"/>
          <w:b/>
          <w:sz w:val="22"/>
          <w:szCs w:val="22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b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 xml:space="preserve">A empresa ..............................., estabelecida na (endereço completo, telefone e endereço eletrônico, se houver), inscrita no CNPJ sob nº ......................., neste ato representada por ............................., </w:t>
      </w:r>
      <w:r>
        <w:rPr>
          <w:rFonts w:ascii="Calibri" w:hAnsi="Calibri" w:eastAsia="Calibri" w:cs="Calibri"/>
          <w:color w:val="000000"/>
          <w:sz w:val="22"/>
          <w:szCs w:val="22"/>
          <w:u w:val="single"/>
        </w:rPr>
        <w:t>cargo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RG.................., CPF.................., </w:t>
      </w:r>
      <w:r>
        <w:rPr>
          <w:rFonts w:ascii="Calibri" w:hAnsi="Calibri" w:eastAsia="Calibri" w:cs="Calibri"/>
          <w:color w:val="000000"/>
          <w:sz w:val="22"/>
          <w:szCs w:val="22"/>
          <w:u w:val="single"/>
        </w:rPr>
        <w:t>(endereço)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vem por meio desta, apresentar Proposta de Preços a </w:t>
      </w:r>
      <w:r>
        <w:rPr>
          <w:rFonts w:ascii="Calibri" w:hAnsi="Calibri" w:eastAsia="Calibri" w:cs="Calibri"/>
          <w:b/>
          <w:color w:val="000000"/>
          <w:sz w:val="22"/>
          <w:szCs w:val="22"/>
        </w:rPr>
        <w:t xml:space="preserve">Dispensa Eletrônica nº </w:t>
      </w:r>
      <w:r>
        <w:rPr>
          <w:rFonts w:hint="default" w:ascii="Calibri" w:hAnsi="Calibri" w:eastAsia="Calibri" w:cs="Calibri"/>
          <w:b/>
          <w:color w:val="000000"/>
          <w:sz w:val="22"/>
          <w:szCs w:val="22"/>
          <w:highlight w:val="none"/>
          <w:lang w:val="pt-BR"/>
        </w:rPr>
        <w:t>64</w:t>
      </w:r>
      <w:bookmarkStart w:id="1" w:name="_GoBack"/>
      <w:bookmarkEnd w:id="1"/>
      <w:r>
        <w:rPr>
          <w:rFonts w:ascii="Calibri" w:hAnsi="Calibri" w:eastAsia="Calibri" w:cs="Calibri"/>
          <w:b/>
          <w:color w:val="000000"/>
          <w:sz w:val="22"/>
          <w:szCs w:val="22"/>
          <w:highlight w:val="none"/>
        </w:rPr>
        <w:t>/202</w:t>
      </w:r>
      <w:r>
        <w:rPr>
          <w:rFonts w:hint="default" w:ascii="Calibri" w:hAnsi="Calibri" w:eastAsia="Calibri" w:cs="Calibri"/>
          <w:b/>
          <w:color w:val="000000"/>
          <w:sz w:val="22"/>
          <w:szCs w:val="22"/>
          <w:highlight w:val="none"/>
          <w:lang w:val="pt-BR"/>
        </w:rPr>
        <w:t>6</w:t>
      </w:r>
      <w:r>
        <w:rPr>
          <w:rFonts w:ascii="Calibri" w:hAnsi="Calibri" w:eastAsia="Calibri" w:cs="Calibri"/>
          <w:color w:val="000000"/>
          <w:sz w:val="22"/>
          <w:szCs w:val="22"/>
          <w:highlight w:val="none"/>
        </w:rPr>
        <w:t xml:space="preserve">, em epígrafe, que tem por objeto a </w:t>
      </w:r>
      <w:r>
        <w:rPr>
          <w:rFonts w:hint="default" w:ascii="Calibri" w:hAnsi="Calibri" w:eastAsia="Calibri" w:cs="Calibri"/>
          <w:b/>
          <w:highlight w:val="none"/>
        </w:rPr>
        <w:t>AQUISIÇÃO DE SOLUÇÃO INJETÁVEL DE AMINOÁCIDOS ESSENCIAIS E NÃO ESSÊNCIAS A 10% (100 MG/ML), EM FRASCO DE 100ML, COM INDICAÇÃO ESPECÍFICA PARA USO EM NEONATAL INTRAVENOSO, DESTINADO AO HOSPITAL MATERNIDADE DR. MÁRIO DUTRA DE CASTRO (HMNF), UNIDADE DE SAÚDE DO MUNICÍPIO DE NOVA FRIBURGO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conforme segue: </w:t>
      </w: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</w:p>
    <w:tbl>
      <w:tblPr>
        <w:tblStyle w:val="43"/>
        <w:tblW w:w="9225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70" w:type="dxa"/>
          <w:bottom w:w="0" w:type="dxa"/>
          <w:right w:w="70" w:type="dxa"/>
        </w:tblCellMar>
      </w:tblPr>
      <w:tblGrid>
        <w:gridCol w:w="630"/>
        <w:gridCol w:w="1066"/>
        <w:gridCol w:w="2991"/>
        <w:gridCol w:w="968"/>
        <w:gridCol w:w="570"/>
        <w:gridCol w:w="855"/>
        <w:gridCol w:w="1050"/>
        <w:gridCol w:w="1095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705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ITEM</w:t>
            </w:r>
          </w:p>
        </w:tc>
        <w:tc>
          <w:tcPr>
            <w:tcW w:w="106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CATMAT/CATSER</w:t>
            </w:r>
          </w:p>
        </w:tc>
        <w:tc>
          <w:tcPr>
            <w:tcW w:w="29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ESPECIFICAÇÃO</w:t>
            </w:r>
          </w:p>
        </w:tc>
        <w:tc>
          <w:tcPr>
            <w:tcW w:w="968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UNID</w:t>
            </w:r>
          </w:p>
        </w:tc>
        <w:tc>
          <w:tcPr>
            <w:tcW w:w="57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QNT</w:t>
            </w:r>
          </w:p>
        </w:tc>
        <w:tc>
          <w:tcPr>
            <w:tcW w:w="85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MARCA</w:t>
            </w: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VALOR UNIT.</w:t>
            </w: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VALOR TOTAL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1129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1</w:t>
            </w: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29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both"/>
              <w:rPr>
                <w:rFonts w:ascii="ArialMT" w:hAnsi="ArialMT"/>
                <w:color w:val="000000"/>
                <w:sz w:val="20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NUTRIÇÃO PARENTERAL DE PRONTO USO: SOLUÇÃO DE AMINOÁCIDOS 10% DE PRONTO USO. COMPOSIÇÃO: AMINOÁCIDOS ESSENCIAIS E NÃO ESSENCIAIS A 10%. SEM CARBOIDRATOS, SEM ELETRÓLITOS. FORMA FARMACÊUTICA: SOLUÇÃO INJETÁVEL, FRASCO DE 100ML. CONSTITUIÇÃO ESPECÍFICA: ISOLEUCINA, LEUCINA, ACETATO DE LISINA, METIONINA, FENILALANINA, TREONINA, TRIPTOFANO, VALINA, ARGININA, HISTIDINA, ALANINA, GLICINA, PROLINA, SERINA, TAURINA, ACETILTIROSINA, ACETILCISTEÍNA, ÁCIDO MÁLICO, ÁGUA PARA INJETÁVEIS Q.S.P.</w:t>
            </w:r>
          </w:p>
        </w:tc>
        <w:tc>
          <w:tcPr>
            <w:tcW w:w="9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</w:rPr>
              <w:t xml:space="preserve">FRASCO </w:t>
            </w:r>
          </w:p>
        </w:tc>
        <w:tc>
          <w:tcPr>
            <w:tcW w:w="5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t>180</w:t>
            </w:r>
          </w:p>
        </w:tc>
        <w:tc>
          <w:tcPr>
            <w:tcW w:w="8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77" w:hRule="atLeast"/>
        </w:trPr>
        <w:tc>
          <w:tcPr>
            <w:tcW w:w="8130" w:type="dxa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FBFBF"/>
            <w:tcMar>
              <w:top w:w="0" w:type="dxa"/>
              <w:left w:w="70" w:type="dxa"/>
              <w:bottom w:w="0" w:type="dxa"/>
              <w:right w:w="70" w:type="dxa"/>
            </w:tcMar>
          </w:tcPr>
          <w:p>
            <w:pPr>
              <w:ind w:left="0" w:firstLine="0"/>
              <w:jc w:val="right"/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  <w:t>TOTAL</w:t>
            </w:r>
          </w:p>
        </w:tc>
        <w:tc>
          <w:tcPr>
            <w:tcW w:w="1095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BFBF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  <w:t xml:space="preserve">R$ </w:t>
            </w:r>
          </w:p>
        </w:tc>
      </w:tr>
    </w:tbl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sz w:val="22"/>
          <w:szCs w:val="22"/>
        </w:rPr>
      </w:pPr>
    </w:p>
    <w:p>
      <w:pPr>
        <w:rPr>
          <w:rFonts w:ascii="Calibri" w:hAnsi="Calibri" w:eastAsia="Calibri" w:cs="Calibri"/>
          <w:b/>
          <w:sz w:val="22"/>
          <w:szCs w:val="22"/>
        </w:rPr>
      </w:pPr>
      <w:r>
        <w:rPr>
          <w:rFonts w:ascii="Calibri" w:hAnsi="Calibri" w:eastAsia="Calibri" w:cs="Calibri"/>
          <w:b/>
          <w:sz w:val="22"/>
          <w:szCs w:val="22"/>
        </w:rPr>
        <w:t>Informar Valor total R$...</w:t>
      </w:r>
    </w:p>
    <w:p>
      <w:pPr>
        <w:rPr>
          <w:rFonts w:ascii="Calibri" w:hAnsi="Calibri" w:eastAsia="Calibri" w:cs="Calibri"/>
          <w:b/>
          <w:sz w:val="22"/>
          <w:szCs w:val="22"/>
        </w:rPr>
      </w:pPr>
      <w:r>
        <w:rPr>
          <w:rFonts w:ascii="Calibri" w:hAnsi="Calibri" w:eastAsia="Calibri" w:cs="Calibri"/>
          <w:b/>
          <w:sz w:val="22"/>
          <w:szCs w:val="22"/>
        </w:rPr>
        <w:t>Dados bancários:</w:t>
      </w:r>
    </w:p>
    <w:tbl>
      <w:tblPr>
        <w:tblStyle w:val="44"/>
        <w:tblW w:w="9286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90"/>
        <w:gridCol w:w="3109"/>
        <w:gridCol w:w="3087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Banco:</w:t>
            </w:r>
          </w:p>
        </w:tc>
        <w:tc>
          <w:tcPr>
            <w:tcW w:w="31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Agência:</w:t>
            </w:r>
          </w:p>
        </w:tc>
        <w:tc>
          <w:tcPr>
            <w:tcW w:w="3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Conta:</w:t>
            </w:r>
          </w:p>
        </w:tc>
      </w:tr>
    </w:tbl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 xml:space="preserve">A validade desta proposta é de </w:t>
      </w:r>
      <w:r>
        <w:rPr>
          <w:rFonts w:ascii="Calibri" w:hAnsi="Calibri" w:eastAsia="Calibri" w:cs="Calibri"/>
          <w:b/>
          <w:color w:val="000000"/>
          <w:sz w:val="22"/>
          <w:szCs w:val="22"/>
          <w:highlight w:val="none"/>
        </w:rPr>
        <w:t>60 (sessenta) dias corridos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contados da data da abertura da sessão pública de </w:t>
      </w:r>
      <w:r>
        <w:rPr>
          <w:rFonts w:ascii="Calibri" w:hAnsi="Calibri" w:eastAsia="Calibri" w:cs="Calibri"/>
          <w:b/>
          <w:color w:val="000000"/>
          <w:sz w:val="22"/>
          <w:szCs w:val="22"/>
        </w:rPr>
        <w:t>DISPENSA ELETRÔNICA</w:t>
      </w:r>
      <w:r>
        <w:rPr>
          <w:rFonts w:ascii="Calibri" w:hAnsi="Calibri" w:eastAsia="Calibri" w:cs="Calibri"/>
          <w:color w:val="000000"/>
          <w:sz w:val="22"/>
          <w:szCs w:val="22"/>
        </w:rPr>
        <w:t>.</w:t>
      </w: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  <w:r>
        <w:rPr>
          <w:rFonts w:ascii="Calibri" w:hAnsi="Calibri" w:eastAsia="Calibri" w:cs="Calibri"/>
          <w:b/>
          <w:color w:val="000000"/>
          <w:sz w:val="22"/>
          <w:szCs w:val="22"/>
        </w:rPr>
        <w:t>A apresentação da proposta implicará na plena aceitação das condições estabelecidas neste aviso de contratação direta e seus anexos.</w:t>
      </w: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</w:p>
    <w:p>
      <w:pPr>
        <w:jc w:val="center"/>
        <w:rPr>
          <w:rFonts w:ascii="Calibri" w:hAnsi="Calibri" w:eastAsia="Calibri" w:cs="Calibri"/>
          <w:sz w:val="20"/>
        </w:rPr>
      </w:pPr>
      <w:r>
        <w:rPr>
          <w:rFonts w:ascii="Calibri" w:hAnsi="Calibri" w:eastAsia="Calibri" w:cs="Calibri"/>
          <w:sz w:val="20"/>
        </w:rPr>
        <w:t>.............................................................................., ........, ................................... de ..............</w:t>
      </w:r>
    </w:p>
    <w:p>
      <w:pPr>
        <w:jc w:val="center"/>
        <w:rPr>
          <w:rFonts w:ascii="Calibri" w:hAnsi="Calibri" w:eastAsia="Calibri" w:cs="Calibri"/>
          <w:sz w:val="20"/>
        </w:rPr>
      </w:pPr>
      <w:r>
        <w:rPr>
          <w:rFonts w:ascii="Calibri" w:hAnsi="Calibri" w:eastAsia="Calibri" w:cs="Calibri"/>
          <w:sz w:val="20"/>
        </w:rPr>
        <w:t>Local e Data</w:t>
      </w:r>
    </w:p>
    <w:p>
      <w:pPr>
        <w:jc w:val="center"/>
        <w:rPr>
          <w:rFonts w:ascii="Calibri" w:hAnsi="Calibri" w:eastAsia="Calibri" w:cs="Calibri"/>
          <w:sz w:val="20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jc w:val="center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>Assinatura do Responsável pela Empresa</w:t>
      </w: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jc w:val="center"/>
        <w:rPr>
          <w:rFonts w:ascii="Calibri" w:hAnsi="Calibri" w:eastAsia="Calibri" w:cs="Calibri"/>
          <w:color w:val="000000"/>
          <w:szCs w:val="24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>(Nome Legível/Cargo)</w:t>
      </w:r>
    </w:p>
    <w:sectPr>
      <w:headerReference r:id="rId3" w:type="default"/>
      <w:pgSz w:w="11906" w:h="16838"/>
      <w:pgMar w:top="1418" w:right="1418" w:bottom="454" w:left="1418" w:header="680" w:footer="170" w:gutter="0"/>
      <w:pgNumType w:start="1"/>
      <w:cols w:space="720" w:num="1"/>
      <w:docGrid w:linePitch="326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1" w:fontKey="{3D9D722A-A282-49C5-B617-EE242F350712}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2" w:fontKey="{A1125688-2941-4C5E-A8B8-2AA59589FA6B}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3" w:fontKey="{CA07F848-3D05-44FE-978A-56721CFC732C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64004C8B-F640-404E-9168-DB794D1EFBF0}"/>
  </w:font>
  <w:font w:name="SimHei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5" w:fontKey="{19B62892-D7E7-4632-902E-4DE9D802759C}"/>
  </w:font>
  <w:font w:name="CG Times (W1)">
    <w:altName w:val="Liberation Mono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Liberation Mono">
    <w:panose1 w:val="02070409020205020404"/>
    <w:charset w:val="00"/>
    <w:family w:val="auto"/>
    <w:pitch w:val="default"/>
    <w:sig w:usb0="E0000AFF" w:usb1="400078FF" w:usb2="00000001" w:usb3="00000000" w:csb0="600001BF" w:csb1="DFF70000"/>
    <w:embedRegular r:id="rId6" w:fontKey="{873554C6-9877-4C62-89E3-02F3DD189F91}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  <w:embedRegular r:id="rId7" w:fontKey="{2C9FCAE2-ABCE-4284-A75A-26FBEE0BE9EC}"/>
  </w:font>
  <w:font w:name="Georgia">
    <w:panose1 w:val="02040502050405020303"/>
    <w:charset w:val="00"/>
    <w:family w:val="roman"/>
    <w:pitch w:val="default"/>
    <w:sig w:usb0="00000287" w:usb1="00000000" w:usb2="00000000" w:usb3="00000000" w:csb0="2000009F" w:csb1="00000000"/>
    <w:embedRegular r:id="rId8" w:fontKey="{0E6D9E6F-9C22-4F75-97FF-D55408609A26}"/>
  </w:font>
  <w:font w:name="ArialMT">
    <w:altName w:val="Arial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  <w:embedRegular r:id="rId9" w:fontKey="{5D1BBB23-4041-4E37-9292-11E73CB8FA87}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top w:val="none" w:color="000000" w:sz="0" w:space="0"/>
        <w:left w:val="none" w:color="000000" w:sz="0" w:space="0"/>
        <w:bottom w:val="none" w:color="000000" w:sz="0" w:space="1"/>
        <w:right w:val="none" w:color="000000" w:sz="0" w:space="0"/>
      </w:pBdr>
      <w:spacing w:before="240" w:after="240" w:line="276" w:lineRule="auto"/>
      <w:ind w:left="0" w:right="-607" w:firstLine="0"/>
      <w:jc w:val="left"/>
      <w:rPr>
        <w:rFonts w:ascii="Arial" w:hAnsi="Arial" w:eastAsia="Arial" w:cs="Arial"/>
        <w:sz w:val="16"/>
        <w:szCs w:val="16"/>
      </w:rPr>
    </w:pPr>
    <w:r>
      <w:rPr>
        <w:rFonts w:ascii="Arial" w:hAnsi="Arial" w:cs="Arial"/>
        <w:b/>
        <w:bCs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-164465</wp:posOffset>
          </wp:positionH>
          <wp:positionV relativeFrom="paragraph">
            <wp:posOffset>-17145</wp:posOffset>
          </wp:positionV>
          <wp:extent cx="6101715" cy="1230630"/>
          <wp:effectExtent l="0" t="0" r="0" b="0"/>
          <wp:wrapSquare wrapText="bothSides"/>
          <wp:docPr id="15" name="Imagem 15" descr="Secretaria de Saúd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Imagem 15" descr="Secretaria de Saúde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101715" cy="12306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>
    <w:pPr>
      <w:pBdr>
        <w:top w:val="none" w:color="000000" w:sz="0" w:space="0"/>
        <w:left w:val="none" w:color="000000" w:sz="0" w:space="0"/>
        <w:bottom w:val="none" w:color="000000" w:sz="0" w:space="1"/>
        <w:right w:val="none" w:color="000000" w:sz="0" w:space="0"/>
      </w:pBdr>
      <w:spacing w:before="240" w:after="240" w:line="276" w:lineRule="auto"/>
      <w:ind w:left="0" w:right="-607" w:firstLine="0"/>
      <w:jc w:val="left"/>
      <w:rPr>
        <w:rFonts w:ascii="Arial" w:hAnsi="Arial" w:eastAsia="Arial" w:cs="Arial"/>
        <w:sz w:val="16"/>
        <w:szCs w:val="16"/>
      </w:rPr>
    </w:pPr>
  </w:p>
  <w:p>
    <w:pPr>
      <w:pBdr>
        <w:top w:val="none" w:color="000000" w:sz="0" w:space="0"/>
        <w:left w:val="none" w:color="000000" w:sz="0" w:space="0"/>
        <w:bottom w:val="none" w:color="000000" w:sz="0" w:space="1"/>
        <w:right w:val="none" w:color="000000" w:sz="0" w:space="0"/>
      </w:pBdr>
      <w:spacing w:before="240" w:after="240" w:line="276" w:lineRule="auto"/>
      <w:ind w:left="0" w:right="-607" w:firstLine="0"/>
      <w:jc w:val="left"/>
      <w:rPr>
        <w:rFonts w:ascii="Arial" w:hAnsi="Arial" w:eastAsia="Arial" w:cs="Arial"/>
        <w:sz w:val="16"/>
        <w:szCs w:val="16"/>
      </w:rPr>
    </w:pPr>
  </w:p>
  <w:p>
    <w:pPr>
      <w:pBdr>
        <w:top w:val="none" w:color="000000" w:sz="0" w:space="0"/>
        <w:left w:val="none" w:color="000000" w:sz="0" w:space="0"/>
        <w:bottom w:val="none" w:color="000000" w:sz="0" w:space="1"/>
        <w:right w:val="none" w:color="000000" w:sz="0" w:space="0"/>
      </w:pBdr>
      <w:spacing w:before="240" w:after="240" w:line="276" w:lineRule="auto"/>
      <w:ind w:left="0" w:right="-607" w:firstLine="0"/>
      <w:jc w:val="left"/>
      <w:rPr>
        <w:rFonts w:ascii="Arial" w:hAnsi="Arial" w:eastAsia="Arial" w:cs="Arial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C1F4A30"/>
    <w:multiLevelType w:val="multilevel"/>
    <w:tmpl w:val="5C1F4A30"/>
    <w:lvl w:ilvl="0" w:tentative="0">
      <w:start w:val="1"/>
      <w:numFmt w:val="decimal"/>
      <w:pStyle w:val="2"/>
      <w:lvlText w:val="%1."/>
      <w:lvlJc w:val="left"/>
      <w:pPr>
        <w:tabs>
          <w:tab w:val="left" w:pos="720"/>
        </w:tabs>
        <w:ind w:left="720" w:hanging="720"/>
      </w:pPr>
    </w:lvl>
    <w:lvl w:ilvl="1" w:tentative="0">
      <w:start w:val="1"/>
      <w:numFmt w:val="decimal"/>
      <w:pStyle w:val="3"/>
      <w:lvlText w:val="%2."/>
      <w:lvlJc w:val="left"/>
      <w:pPr>
        <w:tabs>
          <w:tab w:val="left" w:pos="1440"/>
        </w:tabs>
        <w:ind w:left="1440" w:hanging="720"/>
      </w:pPr>
    </w:lvl>
    <w:lvl w:ilvl="2" w:tentative="0">
      <w:start w:val="1"/>
      <w:numFmt w:val="decimal"/>
      <w:pStyle w:val="4"/>
      <w:lvlText w:val="%3."/>
      <w:lvlJc w:val="left"/>
      <w:pPr>
        <w:tabs>
          <w:tab w:val="left" w:pos="2160"/>
        </w:tabs>
        <w:ind w:left="2160" w:hanging="720"/>
      </w:pPr>
    </w:lvl>
    <w:lvl w:ilvl="3" w:tentative="0">
      <w:start w:val="1"/>
      <w:numFmt w:val="decimal"/>
      <w:pStyle w:val="6"/>
      <w:lvlText w:val="%4."/>
      <w:lvlJc w:val="left"/>
      <w:pPr>
        <w:tabs>
          <w:tab w:val="left" w:pos="2880"/>
        </w:tabs>
        <w:ind w:left="2880" w:hanging="720"/>
      </w:pPr>
    </w:lvl>
    <w:lvl w:ilvl="4" w:tentative="0">
      <w:start w:val="1"/>
      <w:numFmt w:val="decimal"/>
      <w:pStyle w:val="7"/>
      <w:lvlText w:val="%5."/>
      <w:lvlJc w:val="left"/>
      <w:pPr>
        <w:tabs>
          <w:tab w:val="left" w:pos="3600"/>
        </w:tabs>
        <w:ind w:left="3600" w:hanging="720"/>
      </w:pPr>
    </w:lvl>
    <w:lvl w:ilvl="5" w:tentative="0">
      <w:start w:val="1"/>
      <w:numFmt w:val="decimal"/>
      <w:pStyle w:val="8"/>
      <w:lvlText w:val="%6."/>
      <w:lvlJc w:val="left"/>
      <w:pPr>
        <w:tabs>
          <w:tab w:val="left" w:pos="4320"/>
        </w:tabs>
        <w:ind w:left="4320" w:hanging="72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720"/>
      </w:pPr>
    </w:lvl>
    <w:lvl w:ilvl="7" w:tentative="0">
      <w:start w:val="1"/>
      <w:numFmt w:val="decimal"/>
      <w:pStyle w:val="9"/>
      <w:lvlText w:val="%8."/>
      <w:lvlJc w:val="left"/>
      <w:pPr>
        <w:tabs>
          <w:tab w:val="left" w:pos="5760"/>
        </w:tabs>
        <w:ind w:left="5760" w:hanging="72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TrueTypeFonts/>
  <w:bordersDoNotSurroundHeader w:val="0"/>
  <w:bordersDoNotSurroundFooter w:val="0"/>
  <w:documentProtection w:enforcement="0"/>
  <w:defaultTabStop w:val="720"/>
  <w:hyphenationZone w:val="425"/>
  <w:displayHorizontalDrawingGridEvery w:val="1"/>
  <w:displayVerticalDrawingGridEvery w:val="1"/>
  <w:noPunctuationKerning w:val="1"/>
  <w:characterSpacingControl w:val="doNotCompress"/>
  <w:compat>
    <w:doNotExpandShiftReturn/>
    <w:doNotWrapTextWithPunct/>
    <w:doNotUseEastAsian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95FB6"/>
    <w:rsid w:val="0007594B"/>
    <w:rsid w:val="00135285"/>
    <w:rsid w:val="00195FB6"/>
    <w:rsid w:val="002010F4"/>
    <w:rsid w:val="002F1B98"/>
    <w:rsid w:val="003102A0"/>
    <w:rsid w:val="00320910"/>
    <w:rsid w:val="00330C45"/>
    <w:rsid w:val="00346FA6"/>
    <w:rsid w:val="0039548D"/>
    <w:rsid w:val="0042143D"/>
    <w:rsid w:val="004C4795"/>
    <w:rsid w:val="004F6C70"/>
    <w:rsid w:val="00506989"/>
    <w:rsid w:val="00514156"/>
    <w:rsid w:val="005F1AC9"/>
    <w:rsid w:val="005F21D1"/>
    <w:rsid w:val="006533B2"/>
    <w:rsid w:val="00936F82"/>
    <w:rsid w:val="00A4289B"/>
    <w:rsid w:val="00A64B44"/>
    <w:rsid w:val="00AA67DB"/>
    <w:rsid w:val="00B0307A"/>
    <w:rsid w:val="00B14D51"/>
    <w:rsid w:val="00B8022B"/>
    <w:rsid w:val="00BB1A8E"/>
    <w:rsid w:val="00C96FD5"/>
    <w:rsid w:val="00CC65B0"/>
    <w:rsid w:val="00D36397"/>
    <w:rsid w:val="00DF59AE"/>
    <w:rsid w:val="00E51507"/>
    <w:rsid w:val="00E53016"/>
    <w:rsid w:val="00F94EB7"/>
    <w:rsid w:val="137D1243"/>
    <w:rsid w:val="30F9293A"/>
    <w:rsid w:val="4EF85C0C"/>
    <w:rsid w:val="5C761824"/>
    <w:rsid w:val="74F17B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nhideWhenUsed="0" w:uiPriority="99" w:semiHidden="0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99" w:name="Normal Indent"/>
    <w:lsdException w:uiPriority="99" w:name="footnote text"/>
    <w:lsdException w:uiPriority="99" w:name="annotation text"/>
    <w:lsdException w:qFormat="1"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qFormat="1" w:unhideWhenUsed="0" w:uiPriority="99" w:name="Placeholder Text"/>
    <w:lsdException w:qFormat="1" w:unhideWhenUsed="0" w:uiPriority="1" w:semiHidden="0" w:name="No Spacing"/>
    <w:lsdException w:qFormat="1" w:unhideWhenUsed="0" w:uiPriority="99" w:semiHidden="0" w:name="List Paragraph"/>
  </w:latentStyles>
  <w:style w:type="paragraph" w:default="1" w:styleId="1">
    <w:name w:val="Normal"/>
    <w:qFormat/>
    <w:uiPriority w:val="0"/>
    <w:pPr>
      <w:ind w:left="709" w:hanging="709"/>
      <w:jc w:val="both"/>
    </w:pPr>
    <w:rPr>
      <w:rFonts w:ascii="Times New Roman" w:hAnsi="Times New Roman" w:eastAsia="Times New Roman" w:cs="Times New Roman"/>
      <w:sz w:val="24"/>
      <w:szCs w:val="20"/>
      <w:lang w:val="pt-BR" w:eastAsia="pt-BR" w:bidi="ar-SA"/>
    </w:rPr>
  </w:style>
  <w:style w:type="paragraph" w:styleId="2">
    <w:name w:val="heading 1"/>
    <w:basedOn w:val="1"/>
    <w:next w:val="1"/>
    <w:link w:val="21"/>
    <w:qFormat/>
    <w:uiPriority w:val="9"/>
    <w:pPr>
      <w:numPr>
        <w:ilvl w:val="0"/>
        <w:numId w:val="1"/>
      </w:numPr>
      <w:spacing w:after="60"/>
      <w:jc w:val="center"/>
      <w:outlineLvl w:val="0"/>
    </w:pPr>
    <w:rPr>
      <w:rFonts w:ascii="Arial" w:hAnsi="Arial"/>
      <w:b/>
      <w:color w:val="000000"/>
      <w:sz w:val="26"/>
    </w:rPr>
  </w:style>
  <w:style w:type="paragraph" w:styleId="3">
    <w:name w:val="heading 2"/>
    <w:basedOn w:val="1"/>
    <w:next w:val="1"/>
    <w:link w:val="22"/>
    <w:semiHidden/>
    <w:unhideWhenUsed/>
    <w:qFormat/>
    <w:uiPriority w:val="9"/>
    <w:pPr>
      <w:numPr>
        <w:ilvl w:val="1"/>
        <w:numId w:val="1"/>
      </w:numPr>
      <w:tabs>
        <w:tab w:val="left" w:pos="426"/>
      </w:tabs>
      <w:spacing w:before="240" w:after="60"/>
      <w:outlineLvl w:val="1"/>
    </w:pPr>
    <w:rPr>
      <w:rFonts w:ascii="Arial" w:hAnsi="Arial"/>
      <w:b/>
      <w:sz w:val="22"/>
    </w:rPr>
  </w:style>
  <w:style w:type="paragraph" w:styleId="4">
    <w:name w:val="heading 3"/>
    <w:basedOn w:val="1"/>
    <w:next w:val="5"/>
    <w:link w:val="23"/>
    <w:semiHidden/>
    <w:unhideWhenUsed/>
    <w:qFormat/>
    <w:uiPriority w:val="9"/>
    <w:pPr>
      <w:numPr>
        <w:ilvl w:val="2"/>
        <w:numId w:val="1"/>
      </w:numPr>
      <w:spacing w:before="120" w:after="120"/>
      <w:outlineLvl w:val="2"/>
    </w:pPr>
    <w:rPr>
      <w:rFonts w:ascii="CG Times (W1)" w:hAnsi="CG Times (W1)"/>
      <w:b/>
      <w:sz w:val="22"/>
    </w:rPr>
  </w:style>
  <w:style w:type="paragraph" w:styleId="6">
    <w:name w:val="heading 4"/>
    <w:basedOn w:val="1"/>
    <w:next w:val="5"/>
    <w:link w:val="24"/>
    <w:semiHidden/>
    <w:unhideWhenUsed/>
    <w:qFormat/>
    <w:uiPriority w:val="9"/>
    <w:pPr>
      <w:numPr>
        <w:ilvl w:val="3"/>
        <w:numId w:val="1"/>
      </w:numPr>
      <w:spacing w:before="120" w:after="120"/>
      <w:outlineLvl w:val="3"/>
    </w:pPr>
    <w:rPr>
      <w:rFonts w:ascii="CG Times (W1)" w:hAnsi="CG Times (W1)"/>
      <w:sz w:val="22"/>
      <w:u w:val="single"/>
    </w:rPr>
  </w:style>
  <w:style w:type="paragraph" w:styleId="7">
    <w:name w:val="heading 5"/>
    <w:basedOn w:val="1"/>
    <w:next w:val="5"/>
    <w:link w:val="25"/>
    <w:semiHidden/>
    <w:unhideWhenUsed/>
    <w:qFormat/>
    <w:uiPriority w:val="9"/>
    <w:pPr>
      <w:numPr>
        <w:ilvl w:val="4"/>
        <w:numId w:val="1"/>
      </w:numPr>
      <w:spacing w:before="120" w:after="120"/>
      <w:outlineLvl w:val="4"/>
    </w:pPr>
    <w:rPr>
      <w:rFonts w:ascii="CG Times (W1)" w:hAnsi="CG Times (W1)"/>
      <w:b/>
      <w:sz w:val="20"/>
    </w:rPr>
  </w:style>
  <w:style w:type="paragraph" w:styleId="8">
    <w:name w:val="heading 6"/>
    <w:basedOn w:val="1"/>
    <w:next w:val="5"/>
    <w:link w:val="26"/>
    <w:semiHidden/>
    <w:unhideWhenUsed/>
    <w:qFormat/>
    <w:uiPriority w:val="9"/>
    <w:pPr>
      <w:numPr>
        <w:ilvl w:val="5"/>
        <w:numId w:val="1"/>
      </w:numPr>
      <w:spacing w:before="120" w:after="120"/>
      <w:outlineLvl w:val="5"/>
    </w:pPr>
    <w:rPr>
      <w:rFonts w:ascii="CG Times (W1)" w:hAnsi="CG Times (W1)"/>
      <w:sz w:val="20"/>
      <w:u w:val="single"/>
    </w:rPr>
  </w:style>
  <w:style w:type="paragraph" w:styleId="9">
    <w:name w:val="heading 8"/>
    <w:basedOn w:val="1"/>
    <w:next w:val="5"/>
    <w:link w:val="27"/>
    <w:qFormat/>
    <w:uiPriority w:val="99"/>
    <w:pPr>
      <w:numPr>
        <w:ilvl w:val="7"/>
        <w:numId w:val="1"/>
      </w:numPr>
      <w:spacing w:before="120" w:after="120"/>
      <w:outlineLvl w:val="7"/>
    </w:pPr>
    <w:rPr>
      <w:rFonts w:ascii="CG Times (W1)" w:hAnsi="CG Times (W1)"/>
      <w:i/>
      <w:sz w:val="20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Normal Indent"/>
    <w:basedOn w:val="1"/>
    <w:semiHidden/>
    <w:unhideWhenUsed/>
    <w:qFormat/>
    <w:uiPriority w:val="99"/>
    <w:pPr>
      <w:ind w:left="708"/>
    </w:pPr>
  </w:style>
  <w:style w:type="paragraph" w:styleId="12">
    <w:name w:val="Body Text"/>
    <w:basedOn w:val="1"/>
    <w:link w:val="28"/>
    <w:qFormat/>
    <w:uiPriority w:val="99"/>
    <w:pPr>
      <w:tabs>
        <w:tab w:val="left" w:pos="993"/>
      </w:tabs>
    </w:pPr>
  </w:style>
  <w:style w:type="paragraph" w:styleId="13">
    <w:name w:val="Title"/>
    <w:basedOn w:val="1"/>
    <w:next w:val="1"/>
    <w:qFormat/>
    <w:uiPriority w:val="10"/>
    <w:pPr>
      <w:keepNext/>
      <w:keepLines/>
      <w:spacing w:before="480" w:after="120"/>
    </w:pPr>
    <w:rPr>
      <w:b/>
      <w:sz w:val="72"/>
      <w:szCs w:val="72"/>
    </w:rPr>
  </w:style>
  <w:style w:type="paragraph" w:styleId="14">
    <w:name w:val="header"/>
    <w:basedOn w:val="1"/>
    <w:link w:val="31"/>
    <w:unhideWhenUsed/>
    <w:qFormat/>
    <w:uiPriority w:val="0"/>
    <w:pPr>
      <w:tabs>
        <w:tab w:val="center" w:pos="4252"/>
        <w:tab w:val="right" w:pos="8504"/>
      </w:tabs>
    </w:pPr>
  </w:style>
  <w:style w:type="paragraph" w:styleId="15">
    <w:name w:val="footer"/>
    <w:basedOn w:val="1"/>
    <w:link w:val="32"/>
    <w:unhideWhenUsed/>
    <w:qFormat/>
    <w:uiPriority w:val="99"/>
    <w:pPr>
      <w:tabs>
        <w:tab w:val="center" w:pos="4252"/>
        <w:tab w:val="right" w:pos="8504"/>
      </w:tabs>
    </w:pPr>
  </w:style>
  <w:style w:type="paragraph" w:styleId="16">
    <w:name w:val="Balloon Text"/>
    <w:basedOn w:val="1"/>
    <w:link w:val="36"/>
    <w:semiHidden/>
    <w:unhideWhenUsed/>
    <w:qFormat/>
    <w:uiPriority w:val="99"/>
    <w:rPr>
      <w:rFonts w:ascii="Segoe UI" w:hAnsi="Segoe UI" w:cs="Segoe UI"/>
      <w:sz w:val="18"/>
      <w:szCs w:val="18"/>
    </w:rPr>
  </w:style>
  <w:style w:type="paragraph" w:styleId="17">
    <w:name w:val="Subtitle"/>
    <w:basedOn w:val="1"/>
    <w:next w:val="1"/>
    <w:qFormat/>
    <w:uiPriority w:val="11"/>
    <w:pPr>
      <w:keepNext/>
      <w:keepLines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table" w:styleId="18">
    <w:name w:val="Table Grid"/>
    <w:basedOn w:val="11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9">
    <w:name w:val="Table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0">
    <w:name w:val="Table 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21">
    <w:name w:val="Título 1 Char"/>
    <w:basedOn w:val="10"/>
    <w:link w:val="2"/>
    <w:qFormat/>
    <w:uiPriority w:val="99"/>
    <w:rPr>
      <w:rFonts w:ascii="Arial" w:hAnsi="Arial" w:eastAsia="Times New Roman" w:cs="Times New Roman"/>
      <w:b/>
      <w:color w:val="000000"/>
      <w:sz w:val="26"/>
      <w:szCs w:val="20"/>
      <w:lang w:eastAsia="pt-BR"/>
    </w:rPr>
  </w:style>
  <w:style w:type="character" w:customStyle="1" w:styleId="22">
    <w:name w:val="Título 2 Char"/>
    <w:basedOn w:val="10"/>
    <w:link w:val="3"/>
    <w:qFormat/>
    <w:uiPriority w:val="99"/>
    <w:rPr>
      <w:rFonts w:ascii="Arial" w:hAnsi="Arial" w:eastAsia="Times New Roman" w:cs="Times New Roman"/>
      <w:b/>
      <w:szCs w:val="20"/>
      <w:lang w:eastAsia="pt-BR"/>
    </w:rPr>
  </w:style>
  <w:style w:type="character" w:customStyle="1" w:styleId="23">
    <w:name w:val="Título 3 Char"/>
    <w:basedOn w:val="10"/>
    <w:link w:val="4"/>
    <w:qFormat/>
    <w:uiPriority w:val="99"/>
    <w:rPr>
      <w:rFonts w:ascii="CG Times (W1)" w:hAnsi="CG Times (W1)" w:eastAsia="Times New Roman" w:cs="Times New Roman"/>
      <w:b/>
      <w:szCs w:val="20"/>
      <w:lang w:eastAsia="pt-BR"/>
    </w:rPr>
  </w:style>
  <w:style w:type="character" w:customStyle="1" w:styleId="24">
    <w:name w:val="Título 4 Char"/>
    <w:basedOn w:val="10"/>
    <w:link w:val="6"/>
    <w:qFormat/>
    <w:uiPriority w:val="99"/>
    <w:rPr>
      <w:rFonts w:ascii="CG Times (W1)" w:hAnsi="CG Times (W1)" w:eastAsia="Times New Roman" w:cs="Times New Roman"/>
      <w:szCs w:val="20"/>
      <w:u w:val="single"/>
      <w:lang w:eastAsia="pt-BR"/>
    </w:rPr>
  </w:style>
  <w:style w:type="character" w:customStyle="1" w:styleId="25">
    <w:name w:val="Título 5 Char"/>
    <w:basedOn w:val="10"/>
    <w:link w:val="7"/>
    <w:qFormat/>
    <w:uiPriority w:val="99"/>
    <w:rPr>
      <w:rFonts w:ascii="CG Times (W1)" w:hAnsi="CG Times (W1)" w:eastAsia="Times New Roman" w:cs="Times New Roman"/>
      <w:b/>
      <w:sz w:val="20"/>
      <w:szCs w:val="20"/>
      <w:lang w:eastAsia="pt-BR"/>
    </w:rPr>
  </w:style>
  <w:style w:type="character" w:customStyle="1" w:styleId="26">
    <w:name w:val="Título 6 Char"/>
    <w:basedOn w:val="10"/>
    <w:link w:val="8"/>
    <w:qFormat/>
    <w:uiPriority w:val="99"/>
    <w:rPr>
      <w:rFonts w:ascii="CG Times (W1)" w:hAnsi="CG Times (W1)" w:eastAsia="Times New Roman" w:cs="Times New Roman"/>
      <w:sz w:val="20"/>
      <w:szCs w:val="20"/>
      <w:u w:val="single"/>
      <w:lang w:eastAsia="pt-BR"/>
    </w:rPr>
  </w:style>
  <w:style w:type="character" w:customStyle="1" w:styleId="27">
    <w:name w:val="Título 8 Char"/>
    <w:basedOn w:val="10"/>
    <w:link w:val="9"/>
    <w:qFormat/>
    <w:uiPriority w:val="99"/>
    <w:rPr>
      <w:rFonts w:ascii="CG Times (W1)" w:hAnsi="CG Times (W1)" w:eastAsia="Times New Roman" w:cs="Times New Roman"/>
      <w:i/>
      <w:sz w:val="20"/>
      <w:szCs w:val="20"/>
      <w:lang w:eastAsia="pt-BR"/>
    </w:rPr>
  </w:style>
  <w:style w:type="character" w:customStyle="1" w:styleId="28">
    <w:name w:val="Corpo de texto Char"/>
    <w:basedOn w:val="10"/>
    <w:link w:val="12"/>
    <w:qFormat/>
    <w:uiPriority w:val="99"/>
    <w:rPr>
      <w:rFonts w:ascii="Times New Roman" w:hAnsi="Times New Roman" w:eastAsia="Times New Roman" w:cs="Times New Roman"/>
      <w:sz w:val="24"/>
      <w:szCs w:val="20"/>
      <w:lang w:eastAsia="pt-BR"/>
    </w:rPr>
  </w:style>
  <w:style w:type="paragraph" w:customStyle="1" w:styleId="29">
    <w:name w:val="Paragraph Style"/>
    <w:qFormat/>
    <w:uiPriority w:val="0"/>
    <w:pPr>
      <w:widowControl w:val="0"/>
      <w:autoSpaceDE w:val="0"/>
      <w:autoSpaceDN w:val="0"/>
      <w:adjustRightInd w:val="0"/>
      <w:ind w:left="709"/>
      <w:jc w:val="both"/>
    </w:pPr>
    <w:rPr>
      <w:rFonts w:ascii="Arial" w:hAnsi="Arial" w:eastAsia="Times New Roman" w:cs="Times New Roman"/>
      <w:sz w:val="24"/>
      <w:szCs w:val="24"/>
      <w:lang w:val="pt-BR" w:eastAsia="pt-BR" w:bidi="ar-SA"/>
    </w:rPr>
  </w:style>
  <w:style w:type="character" w:styleId="30">
    <w:name w:val="Placeholder Text"/>
    <w:basedOn w:val="10"/>
    <w:semiHidden/>
    <w:qFormat/>
    <w:uiPriority w:val="99"/>
  </w:style>
  <w:style w:type="character" w:customStyle="1" w:styleId="31">
    <w:name w:val="Cabeçalho Char"/>
    <w:basedOn w:val="10"/>
    <w:link w:val="14"/>
    <w:qFormat/>
    <w:uiPriority w:val="0"/>
    <w:rPr>
      <w:rFonts w:ascii="Times New Roman" w:hAnsi="Times New Roman" w:eastAsia="Times New Roman" w:cs="Times New Roman"/>
      <w:sz w:val="24"/>
      <w:szCs w:val="20"/>
      <w:lang w:eastAsia="pt-BR"/>
    </w:rPr>
  </w:style>
  <w:style w:type="character" w:customStyle="1" w:styleId="32">
    <w:name w:val="Rodapé Char"/>
    <w:basedOn w:val="10"/>
    <w:link w:val="15"/>
    <w:qFormat/>
    <w:uiPriority w:val="99"/>
    <w:rPr>
      <w:rFonts w:ascii="Times New Roman" w:hAnsi="Times New Roman" w:eastAsia="Times New Roman" w:cs="Times New Roman"/>
      <w:sz w:val="24"/>
      <w:szCs w:val="20"/>
      <w:lang w:eastAsia="pt-BR"/>
    </w:rPr>
  </w:style>
  <w:style w:type="paragraph" w:styleId="33">
    <w:name w:val="No Spacing"/>
    <w:link w:val="34"/>
    <w:qFormat/>
    <w:uiPriority w:val="1"/>
    <w:pPr>
      <w:ind w:left="709"/>
      <w:jc w:val="both"/>
    </w:pPr>
    <w:rPr>
      <w:rFonts w:ascii="Calibri" w:hAnsi="Calibri" w:eastAsia="Times New Roman" w:cs="Times New Roman"/>
      <w:sz w:val="22"/>
      <w:szCs w:val="22"/>
      <w:lang w:val="pt-BR" w:eastAsia="pt-BR" w:bidi="ar-SA"/>
    </w:rPr>
  </w:style>
  <w:style w:type="character" w:customStyle="1" w:styleId="34">
    <w:name w:val="Sem Espaçamento Char"/>
    <w:link w:val="33"/>
    <w:qFormat/>
    <w:uiPriority w:val="1"/>
    <w:rPr>
      <w:rFonts w:ascii="Calibri" w:hAnsi="Calibri" w:eastAsia="Times New Roman" w:cs="Times New Roman"/>
      <w:lang w:eastAsia="pt-BR"/>
    </w:rPr>
  </w:style>
  <w:style w:type="paragraph" w:styleId="35">
    <w:name w:val="List Paragraph"/>
    <w:basedOn w:val="1"/>
    <w:qFormat/>
    <w:uiPriority w:val="99"/>
    <w:pPr>
      <w:ind w:left="720" w:firstLine="0"/>
      <w:contextualSpacing/>
      <w:jc w:val="left"/>
    </w:pPr>
    <w:rPr>
      <w:szCs w:val="24"/>
    </w:rPr>
  </w:style>
  <w:style w:type="character" w:customStyle="1" w:styleId="36">
    <w:name w:val="Texto de balão Char"/>
    <w:basedOn w:val="10"/>
    <w:link w:val="16"/>
    <w:semiHidden/>
    <w:qFormat/>
    <w:uiPriority w:val="99"/>
    <w:rPr>
      <w:rFonts w:ascii="Segoe UI" w:hAnsi="Segoe UI" w:eastAsia="Times New Roman" w:cs="Segoe UI"/>
      <w:sz w:val="18"/>
      <w:szCs w:val="18"/>
      <w:lang w:eastAsia="pt-BR"/>
    </w:rPr>
  </w:style>
  <w:style w:type="paragraph" w:customStyle="1" w:styleId="37">
    <w:name w:val="Table Paragraph"/>
    <w:basedOn w:val="1"/>
    <w:qFormat/>
    <w:uiPriority w:val="0"/>
    <w:pPr>
      <w:suppressAutoHyphens/>
    </w:pPr>
    <w:rPr>
      <w:rFonts w:ascii="Calibri" w:hAnsi="Calibri" w:eastAsia="Calibri" w:cs="Calibri"/>
      <w:lang w:val="pt-PT"/>
    </w:rPr>
  </w:style>
  <w:style w:type="paragraph" w:customStyle="1" w:styleId="38">
    <w:name w:val="LO-normal"/>
    <w:qFormat/>
    <w:uiPriority w:val="0"/>
    <w:pPr>
      <w:suppressAutoHyphens/>
      <w:spacing w:line="276" w:lineRule="auto"/>
      <w:ind w:left="709"/>
      <w:jc w:val="left"/>
    </w:pPr>
    <w:rPr>
      <w:rFonts w:asciiTheme="minorHAnsi" w:hAnsiTheme="minorHAnsi" w:eastAsiaTheme="minorHAnsi" w:cstheme="minorBidi"/>
      <w:color w:val="00000A"/>
      <w:sz w:val="22"/>
      <w:szCs w:val="20"/>
      <w:lang w:val="pt-BR" w:eastAsia="pt-BR" w:bidi="ar-SA"/>
    </w:rPr>
  </w:style>
  <w:style w:type="table" w:customStyle="1" w:styleId="39">
    <w:name w:val="_Style 39"/>
    <w:basedOn w:val="20"/>
    <w:qFormat/>
    <w:uiPriority w:val="0"/>
    <w:tblPr>
      <w:tblCellMar>
        <w:left w:w="70" w:type="dxa"/>
        <w:right w:w="70" w:type="dxa"/>
      </w:tblCellMar>
    </w:tblPr>
  </w:style>
  <w:style w:type="table" w:customStyle="1" w:styleId="40">
    <w:name w:val="_Style 40"/>
    <w:basedOn w:val="20"/>
    <w:qFormat/>
    <w:uiPriority w:val="0"/>
    <w:tblPr>
      <w:tblCellMar>
        <w:left w:w="108" w:type="dxa"/>
        <w:right w:w="108" w:type="dxa"/>
      </w:tblCellMar>
    </w:tblPr>
  </w:style>
  <w:style w:type="table" w:customStyle="1" w:styleId="41">
    <w:name w:val="_Style 41"/>
    <w:basedOn w:val="20"/>
    <w:qFormat/>
    <w:uiPriority w:val="0"/>
    <w:tblPr>
      <w:tblCellMar>
        <w:left w:w="70" w:type="dxa"/>
        <w:right w:w="70" w:type="dxa"/>
      </w:tblCellMar>
    </w:tblPr>
  </w:style>
  <w:style w:type="table" w:customStyle="1" w:styleId="42">
    <w:name w:val="_Style 42"/>
    <w:basedOn w:val="20"/>
    <w:qFormat/>
    <w:uiPriority w:val="0"/>
    <w:tblPr>
      <w:tblCellMar>
        <w:left w:w="108" w:type="dxa"/>
        <w:right w:w="108" w:type="dxa"/>
      </w:tblCellMar>
    </w:tblPr>
  </w:style>
  <w:style w:type="table" w:customStyle="1" w:styleId="43">
    <w:name w:val="_Style 43"/>
    <w:basedOn w:val="20"/>
    <w:qFormat/>
    <w:uiPriority w:val="0"/>
    <w:tblPr>
      <w:tblCellMar>
        <w:left w:w="70" w:type="dxa"/>
        <w:right w:w="70" w:type="dxa"/>
      </w:tblCellMar>
    </w:tblPr>
  </w:style>
  <w:style w:type="table" w:customStyle="1" w:styleId="44">
    <w:name w:val="_Style 44"/>
    <w:basedOn w:val="20"/>
    <w:qFormat/>
    <w:uiPriority w:val="0"/>
    <w:tblPr>
      <w:tblCellMar>
        <w:left w:w="108" w:type="dxa"/>
        <w:right w:w="108" w:type="dxa"/>
      </w:tblCellMar>
    </w:tblPr>
  </w:style>
  <w:style w:type="character" w:customStyle="1" w:styleId="45">
    <w:name w:val="fontstyle01"/>
    <w:basedOn w:val="10"/>
    <w:qFormat/>
    <w:uiPriority w:val="0"/>
    <w:rPr>
      <w:rFonts w:hint="default" w:ascii="ArialMT" w:hAnsi="ArialMT"/>
      <w:color w:val="000000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3.xml"/><Relationship Id="rId7" Type="http://schemas.openxmlformats.org/officeDocument/2006/relationships/customXml" Target="../customXml/item2.xml"/><Relationship Id="rId6" Type="http://schemas.openxmlformats.org/officeDocument/2006/relationships/numbering" Target="numbering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wkrUEW08X7KnMGVJ/IlguHNTr2w==">CgMxLjAyCGguZ2pkZ3hzOAByITFydF9qWGs0NGdFTnZHX2NBQ0wzSHFRR2ExSE94dUpEbQ==</go:docsCustomData>
</go:gDocsCustomXmlDataStorage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/>
</ds:datastoreItem>
</file>

<file path=customXml/itemProps3.xml><?xml version="1.0" encoding="utf-8"?>
<ds:datastoreItem xmlns:ds="http://schemas.openxmlformats.org/officeDocument/2006/customXml" ds:itemID="{20718F36-FF3B-4F60-A6F5-026CF9748A2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301</Words>
  <Characters>2025</Characters>
  <Lines>9</Lines>
  <Paragraphs>2</Paragraphs>
  <TotalTime>5</TotalTime>
  <ScaleCrop>false</ScaleCrop>
  <LinksUpToDate>false</LinksUpToDate>
  <CharactersWithSpaces>2300</CharactersWithSpaces>
  <Application>WPS Office_11.2.0.10443_F1E327BC-269C-435d-A152-05C5408002CA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2024-05-13T18:43:00Z</dcterms:created>
  <dc:creator>WPS_1775823325</dc:creator>
  <cp:lastModifiedBy>julia.faria</cp:lastModifiedBy>
  <cp:lastPrinted>2025-07-16T20:34:00Z</cp:lastPrinted>
  <dcterms:modified xsi:type="dcterms:W3CDTF">2026-09-02T18:04:59Z</dcterms:modified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1046-11.2.0.10443</vt:lpwstr>
  </property>
  <property fmtid="{D5CDD505-2E9C-101B-9397-08002B2CF9AE}" pid="3" name="ICV">
    <vt:lpwstr>03B2E7ECF27C4CFEA4A8013CABDCFDD8_13</vt:lpwstr>
  </property>
  <property fmtid="{D5CDD505-2E9C-101B-9397-08002B2CF9AE}" pid="4" name="KSOTemplateDocerSaveRecord">
    <vt:lpwstr>eyJoZGlkIjoiYzZjNWZkZjVjNGQyYzdmOWU3YWE2YTIwMmRiNTdhZmIiLCJ1c2VySWQiOiIxMjM2OTUxMDYwODYxIn0=</vt:lpwstr>
  </property>
</Properties>
</file>